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810" w:rsidRDefault="002A2810" w:rsidP="002A28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A2810">
        <w:rPr>
          <w:rFonts w:ascii="Times New Roman" w:hAnsi="Times New Roman" w:cs="Times New Roman"/>
          <w:sz w:val="28"/>
          <w:szCs w:val="28"/>
        </w:rPr>
        <w:t>Географическое положение</w:t>
      </w:r>
    </w:p>
    <w:p w:rsidR="002A2810" w:rsidRPr="002A2810" w:rsidRDefault="002A2810" w:rsidP="002A28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 xml:space="preserve">Острова Северного Ледовитого океана. </w:t>
      </w: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>Вдоль берегов Северного Ледовитого океана.</w:t>
      </w: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>К югу от зоны тундры.</w:t>
      </w: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>Южнее зоны лесов.</w:t>
      </w: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</w:p>
    <w:p w:rsidR="00AF5961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>Небольшая площадь по берегам Каспийского моря</w:t>
      </w:r>
      <w:r>
        <w:rPr>
          <w:rFonts w:ascii="Times New Roman" w:hAnsi="Times New Roman" w:cs="Times New Roman"/>
          <w:sz w:val="72"/>
        </w:rPr>
        <w:t>.</w:t>
      </w: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 xml:space="preserve"> </w:t>
      </w:r>
    </w:p>
    <w:p w:rsidR="00AF5961" w:rsidRPr="00053738" w:rsidRDefault="00AF5961" w:rsidP="00AF5961">
      <w:pPr>
        <w:pStyle w:val="a3"/>
        <w:rPr>
          <w:rFonts w:ascii="Times New Roman" w:hAnsi="Times New Roman" w:cs="Times New Roman"/>
          <w:sz w:val="72"/>
        </w:rPr>
      </w:pPr>
      <w:r w:rsidRPr="00053738">
        <w:rPr>
          <w:rFonts w:ascii="Times New Roman" w:hAnsi="Times New Roman" w:cs="Times New Roman"/>
          <w:sz w:val="72"/>
        </w:rPr>
        <w:t>На юго-востоке страны по берегам Черного моря.</w:t>
      </w:r>
    </w:p>
    <w:p w:rsidR="007F0DDA" w:rsidRDefault="007F0DDA"/>
    <w:sectPr w:rsidR="007F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961"/>
    <w:rsid w:val="002A2810"/>
    <w:rsid w:val="007F0DDA"/>
    <w:rsid w:val="00AF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3812"/>
  <w15:chartTrackingRefBased/>
  <w15:docId w15:val="{3C39B90E-B8EA-4AA2-AA2A-EEA18908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96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2018-11-16T13:37:00Z</dcterms:created>
  <dcterms:modified xsi:type="dcterms:W3CDTF">2018-11-17T09:21:00Z</dcterms:modified>
</cp:coreProperties>
</file>